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bookmarkStart w:id="0" w:name="_GoBack"/>
      <w:bookmarkEnd w:id="0"/>
      <w:r>
        <w:rPr>
          <w:rFonts w:ascii="Trebuchet MS" w:eastAsia="Trebuchet MS" w:hAnsi="Trebuchet MS" w:cs="Trebuchet MS"/>
          <w:color w:val="000000"/>
          <w:sz w:val="24"/>
          <w:szCs w:val="24"/>
        </w:rPr>
        <w:t>Beste ouders,</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b/>
          <w:color w:val="000000"/>
          <w:sz w:val="24"/>
          <w:szCs w:val="24"/>
        </w:rPr>
      </w:pPr>
      <w:r>
        <w:rPr>
          <w:rFonts w:ascii="Trebuchet MS" w:eastAsia="Trebuchet MS" w:hAnsi="Trebuchet MS" w:cs="Trebuchet MS"/>
          <w:b/>
          <w:color w:val="000000"/>
          <w:sz w:val="24"/>
          <w:szCs w:val="24"/>
        </w:rPr>
        <w:t>Nieuwe richtlijnen om kwetsbare groepen te beschermen. Wat betekent dit voor onze school?</w:t>
      </w:r>
      <w:r>
        <w:rPr>
          <w:rFonts w:ascii="Arial" w:eastAsia="Arial" w:hAnsi="Arial" w:cs="Arial"/>
          <w:b/>
          <w:color w:val="000000"/>
          <w:sz w:val="24"/>
          <w:szCs w:val="24"/>
        </w:rPr>
        <w:t>  </w:t>
      </w:r>
      <w:r>
        <w:rPr>
          <w:rFonts w:ascii="Trebuchet MS" w:eastAsia="Trebuchet MS" w:hAnsi="Trebuchet MS" w:cs="Trebuchet MS"/>
          <w:b/>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Arial" w:eastAsia="Arial" w:hAnsi="Arial" w:cs="Arial"/>
          <w:color w:val="000000"/>
          <w:sz w:val="24"/>
          <w:szCs w:val="24"/>
        </w:rPr>
        <w:t> </w:t>
      </w: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Vanaf vandaag gelden er nieuwe richtlijnen voor de hele bevolking. Die gaan verder dan de bestaande individuele hygiënische voorzorgsmaatregelen. De federale overheid wil zo kwetsbare groepen beschermen en de juiste zorg voor hen garanderen.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 algemene richtlijnen zijn: vermijd situaties waarbij veel mensen samenkomen en verminder contacten tussen een mogelijke besmette persoon en gezonde personen.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Nu is volgens virologen het moment om op deze manier samen de verspreiding van het coronavirus in te dijken. De maatregelen gelden minstens 1 maand, met herziening op 31 maart.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b/>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 xml:space="preserve">Wat betekenen deze richtlijnen voor onze school?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Als basisprincipe geldt: volwassenen en externen die niet op school moeten zijn houden we uit de school en we beperken het contact tussen kinderen en volwassenen. Dat moet vooral</w:t>
      </w:r>
      <w:r>
        <w:rPr>
          <w:rFonts w:ascii="Trebuchet MS" w:eastAsia="Trebuchet MS" w:hAnsi="Trebuchet MS" w:cs="Trebuchet MS"/>
          <w:b/>
          <w:color w:val="000000"/>
          <w:sz w:val="24"/>
          <w:szCs w:val="24"/>
        </w:rPr>
        <w:t xml:space="preserve"> </w:t>
      </w:r>
      <w:r>
        <w:rPr>
          <w:rFonts w:ascii="Trebuchet MS" w:eastAsia="Trebuchet MS" w:hAnsi="Trebuchet MS" w:cs="Trebuchet MS"/>
          <w:color w:val="000000"/>
          <w:sz w:val="24"/>
          <w:szCs w:val="24"/>
          <w:highlight w:val="yellow"/>
        </w:rPr>
        <w:t>de kwetsbare groepen beschermen</w:t>
      </w:r>
      <w:r>
        <w:rPr>
          <w:rFonts w:ascii="Trebuchet MS" w:eastAsia="Trebuchet MS" w:hAnsi="Trebuchet MS" w:cs="Trebuchet MS"/>
          <w:b/>
          <w:color w:val="000000"/>
          <w:sz w:val="24"/>
          <w:szCs w:val="24"/>
        </w:rPr>
        <w:t>.</w:t>
      </w:r>
      <w:r>
        <w:rPr>
          <w:rFonts w:ascii="Trebuchet MS" w:eastAsia="Trebuchet MS" w:hAnsi="Trebuchet MS" w:cs="Trebuchet MS"/>
          <w:color w:val="000000"/>
          <w:sz w:val="24"/>
          <w:szCs w:val="24"/>
        </w:rPr>
        <w:t xml:space="preserve">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 komende weken zal onze school zich daarom beperken tot haar kerntaak: lesgeven en de daarmee samenhangende essentiële taken. We laten </w:t>
      </w:r>
      <w:r>
        <w:rPr>
          <w:rFonts w:ascii="Trebuchet MS" w:eastAsia="Trebuchet MS" w:hAnsi="Trebuchet MS" w:cs="Trebuchet MS"/>
          <w:color w:val="000000"/>
          <w:sz w:val="24"/>
          <w:szCs w:val="24"/>
          <w:highlight w:val="yellow"/>
        </w:rPr>
        <w:t>activiteiten zoals opendeurdagen, schoolfeesten, uitstappen naar woonzorgcentra, … niet doorgaan</w:t>
      </w:r>
      <w:r>
        <w:rPr>
          <w:rFonts w:ascii="Trebuchet MS" w:eastAsia="Trebuchet MS" w:hAnsi="Trebuchet MS" w:cs="Trebuchet MS"/>
          <w:color w:val="000000"/>
          <w:sz w:val="24"/>
          <w:szCs w:val="24"/>
        </w:rPr>
        <w:t>.  We stellen (meerdaagse) buitenlandse excursies uit. Zwemmen en eendaagse uitstappen in open lucht kunnen wel doorgaan.</w:t>
      </w:r>
    </w:p>
    <w:p w:rsidR="00BC31FE" w:rsidRDefault="00BC31FE">
      <w:pPr>
        <w:pBdr>
          <w:top w:val="nil"/>
          <w:left w:val="nil"/>
          <w:bottom w:val="nil"/>
          <w:right w:val="nil"/>
          <w:between w:val="nil"/>
        </w:pBdr>
        <w:spacing w:after="0" w:line="240" w:lineRule="auto"/>
        <w:ind w:firstLine="720"/>
        <w:rPr>
          <w:rFonts w:ascii="Trebuchet MS" w:eastAsia="Trebuchet MS" w:hAnsi="Trebuchet MS" w:cs="Trebuchet MS"/>
          <w:sz w:val="24"/>
          <w:szCs w:val="24"/>
          <w:highlight w:val="cyan"/>
        </w:rPr>
      </w:pPr>
    </w:p>
    <w:p w:rsidR="00BC31FE" w:rsidRDefault="00022F56">
      <w:pPr>
        <w:pBdr>
          <w:top w:val="nil"/>
          <w:left w:val="nil"/>
          <w:bottom w:val="nil"/>
          <w:right w:val="nil"/>
          <w:between w:val="nil"/>
        </w:pBdr>
        <w:spacing w:after="0" w:line="240" w:lineRule="auto"/>
        <w:rPr>
          <w:rFonts w:ascii="Trebuchet MS" w:eastAsia="Trebuchet MS" w:hAnsi="Trebuchet MS" w:cs="Trebuchet MS"/>
          <w:color w:val="000000"/>
          <w:sz w:val="24"/>
          <w:szCs w:val="24"/>
          <w:highlight w:val="cyan"/>
        </w:rPr>
      </w:pPr>
      <w:r>
        <w:rPr>
          <w:rFonts w:ascii="Trebuchet MS" w:eastAsia="Trebuchet MS" w:hAnsi="Trebuchet MS" w:cs="Trebuchet MS"/>
          <w:sz w:val="24"/>
          <w:szCs w:val="24"/>
        </w:rPr>
        <w:t xml:space="preserve"> </w:t>
      </w:r>
      <w:r>
        <w:rPr>
          <w:rFonts w:ascii="Trebuchet MS" w:eastAsia="Trebuchet MS" w:hAnsi="Trebuchet MS" w:cs="Trebuchet MS"/>
          <w:color w:val="000000"/>
          <w:sz w:val="24"/>
          <w:szCs w:val="24"/>
          <w:highlight w:val="cyan"/>
        </w:rPr>
        <w:t>Concreet betekent dit voor onze school dat we: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highlight w:val="cyan"/>
        </w:rPr>
      </w:pPr>
      <w:r>
        <w:rPr>
          <w:rFonts w:ascii="Trebuchet MS" w:eastAsia="Trebuchet MS" w:hAnsi="Trebuchet MS" w:cs="Trebuchet MS"/>
          <w:color w:val="000000"/>
          <w:sz w:val="24"/>
          <w:szCs w:val="24"/>
          <w:highlight w:val="cyan"/>
        </w:rPr>
        <w:t>Volgende activiteiten uitstellen:</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highlight w:val="cyan"/>
        </w:rPr>
      </w:pPr>
      <w:r>
        <w:rPr>
          <w:rFonts w:ascii="Trebuchet MS" w:eastAsia="Trebuchet MS" w:hAnsi="Trebuchet MS" w:cs="Trebuchet MS"/>
          <w:sz w:val="24"/>
          <w:szCs w:val="24"/>
          <w:highlight w:val="cyan"/>
        </w:rPr>
        <w:t>*Zwemmen 12 maart en 26 maart 2020</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highlight w:val="cyan"/>
        </w:rPr>
      </w:pPr>
      <w:r>
        <w:rPr>
          <w:rFonts w:ascii="Trebuchet MS" w:eastAsia="Trebuchet MS" w:hAnsi="Trebuchet MS" w:cs="Trebuchet MS"/>
          <w:color w:val="000000"/>
          <w:sz w:val="24"/>
          <w:szCs w:val="24"/>
          <w:highlight w:val="cyan"/>
        </w:rPr>
        <w:t>Volgende activiteiten niet laten doorgaan:</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sz w:val="24"/>
          <w:szCs w:val="24"/>
          <w:highlight w:val="cyan"/>
        </w:rPr>
      </w:pPr>
      <w:r>
        <w:rPr>
          <w:rFonts w:ascii="Trebuchet MS" w:eastAsia="Trebuchet MS" w:hAnsi="Trebuchet MS" w:cs="Trebuchet MS"/>
          <w:sz w:val="24"/>
          <w:szCs w:val="24"/>
          <w:highlight w:val="cyan"/>
        </w:rPr>
        <w:t>*Auteurslezing 1ste graad: 17 maart 2020</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sz w:val="24"/>
          <w:szCs w:val="24"/>
          <w:highlight w:val="cyan"/>
        </w:rPr>
      </w:pPr>
      <w:r>
        <w:rPr>
          <w:rFonts w:ascii="Trebuchet MS" w:eastAsia="Trebuchet MS" w:hAnsi="Trebuchet MS" w:cs="Trebuchet MS"/>
          <w:sz w:val="24"/>
          <w:szCs w:val="24"/>
          <w:highlight w:val="cyan"/>
        </w:rPr>
        <w:t>*Bewegingsactiviteit P/K1: 20 maart 2020</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sz w:val="24"/>
          <w:szCs w:val="24"/>
          <w:highlight w:val="cyan"/>
        </w:rPr>
      </w:pPr>
      <w:r>
        <w:rPr>
          <w:rFonts w:ascii="Trebuchet MS" w:eastAsia="Trebuchet MS" w:hAnsi="Trebuchet MS" w:cs="Trebuchet MS"/>
          <w:sz w:val="24"/>
          <w:szCs w:val="24"/>
          <w:highlight w:val="cyan"/>
        </w:rPr>
        <w:t>*Auteurslezing 3de graad: 24 maart 2020</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sz w:val="24"/>
          <w:szCs w:val="24"/>
          <w:highlight w:val="cyan"/>
        </w:rPr>
      </w:pPr>
      <w:r>
        <w:rPr>
          <w:rFonts w:ascii="Trebuchet MS" w:eastAsia="Trebuchet MS" w:hAnsi="Trebuchet MS" w:cs="Trebuchet MS"/>
          <w:sz w:val="24"/>
          <w:szCs w:val="24"/>
          <w:highlight w:val="cyan"/>
        </w:rPr>
        <w:t>*</w:t>
      </w:r>
      <w:proofErr w:type="spellStart"/>
      <w:r>
        <w:rPr>
          <w:rFonts w:ascii="Trebuchet MS" w:eastAsia="Trebuchet MS" w:hAnsi="Trebuchet MS" w:cs="Trebuchet MS"/>
          <w:sz w:val="24"/>
          <w:szCs w:val="24"/>
          <w:highlight w:val="cyan"/>
        </w:rPr>
        <w:t>Rollebolle</w:t>
      </w:r>
      <w:proofErr w:type="spellEnd"/>
      <w:r>
        <w:rPr>
          <w:rFonts w:ascii="Trebuchet MS" w:eastAsia="Trebuchet MS" w:hAnsi="Trebuchet MS" w:cs="Trebuchet MS"/>
          <w:sz w:val="24"/>
          <w:szCs w:val="24"/>
          <w:highlight w:val="cyan"/>
        </w:rPr>
        <w:t xml:space="preserve"> K2/K3: 24 maart 2020</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Blijven eerdere richtlijnen van toepassing? </w:t>
      </w: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De eerder gecommuniceerde richtlijnen blijven verder van kracht. We blijven dus waakzaam voor ziektesymptomen bij leerlingen en personeel en blijven de preventieve maatregelen toepassen.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F04F30" w:rsidRDefault="00F04F30">
      <w:pPr>
        <w:pBdr>
          <w:top w:val="nil"/>
          <w:left w:val="nil"/>
          <w:bottom w:val="nil"/>
          <w:right w:val="nil"/>
          <w:between w:val="nil"/>
        </w:pBdr>
        <w:spacing w:after="0" w:line="240" w:lineRule="auto"/>
        <w:ind w:left="360"/>
        <w:rPr>
          <w:rFonts w:ascii="Trebuchet MS" w:eastAsia="Trebuchet MS" w:hAnsi="Trebuchet MS" w:cs="Trebuchet MS"/>
          <w:b/>
          <w:color w:val="000000"/>
          <w:sz w:val="24"/>
          <w:szCs w:val="24"/>
        </w:rPr>
      </w:pPr>
    </w:p>
    <w:p w:rsidR="00F04F30" w:rsidRDefault="00F04F30">
      <w:pPr>
        <w:pBdr>
          <w:top w:val="nil"/>
          <w:left w:val="nil"/>
          <w:bottom w:val="nil"/>
          <w:right w:val="nil"/>
          <w:between w:val="nil"/>
        </w:pBdr>
        <w:spacing w:after="0" w:line="240" w:lineRule="auto"/>
        <w:ind w:left="360"/>
        <w:rPr>
          <w:rFonts w:ascii="Trebuchet MS" w:eastAsia="Trebuchet MS" w:hAnsi="Trebuchet MS" w:cs="Trebuchet MS"/>
          <w:b/>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lastRenderedPageBreak/>
        <w:t>Waarom gaan alle scholen nu niet dicht? </w:t>
      </w: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Alle scholen preventief sluiten is op advies van het Agentschap Zorg en Gezondheid (AZG) medisch nog steeds niet nodig:  </w:t>
      </w:r>
    </w:p>
    <w:p w:rsidR="00BC31FE" w:rsidRDefault="00022F56">
      <w:pPr>
        <w:numPr>
          <w:ilvl w:val="0"/>
          <w:numId w:val="2"/>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De gevolgen van het coronavirus zijn voor kinderen veel beperkter. Ze zijn minder ziek en genezen vlotter. Kinderen blijken dus het virus veel beter te verslaan dan volwassenen. </w:t>
      </w:r>
    </w:p>
    <w:p w:rsidR="00BC31FE" w:rsidRDefault="00022F56">
      <w:pPr>
        <w:numPr>
          <w:ilvl w:val="0"/>
          <w:numId w:val="2"/>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Het doel is nu om kwetsbare groepen te beschermen door het virus te vertragen. Alle scholen sluiten heeft daar op dit moment </w:t>
      </w:r>
      <w:r>
        <w:rPr>
          <w:rFonts w:ascii="Trebuchet MS" w:eastAsia="Trebuchet MS" w:hAnsi="Trebuchet MS" w:cs="Trebuchet MS"/>
          <w:b/>
          <w:color w:val="000000"/>
          <w:sz w:val="24"/>
          <w:szCs w:val="24"/>
        </w:rPr>
        <w:t xml:space="preserve">geen impact </w:t>
      </w:r>
      <w:r>
        <w:rPr>
          <w:rFonts w:ascii="Trebuchet MS" w:eastAsia="Trebuchet MS" w:hAnsi="Trebuchet MS" w:cs="Trebuchet MS"/>
          <w:color w:val="000000"/>
          <w:sz w:val="24"/>
          <w:szCs w:val="24"/>
        </w:rPr>
        <w:t xml:space="preserve">op. Integendeel door sluiting zouden kinderen meer contact hebben met de kwetsbare groepen wat we juist willen vermijden.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b/>
          <w:color w:val="000000"/>
          <w:sz w:val="24"/>
          <w:szCs w:val="24"/>
        </w:rPr>
        <w:t>Wat kan je als ouder doen? </w:t>
      </w: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Bescherm grootouders die tot de risicogroep behoren: </w:t>
      </w:r>
    </w:p>
    <w:p w:rsidR="00BC31FE" w:rsidRDefault="00022F56">
      <w:pPr>
        <w:numPr>
          <w:ilvl w:val="0"/>
          <w:numId w:val="3"/>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Bekijk of je alternatieven vindt voor het brengen en afhalen van je kind naar school, zodat zij dit niet moeten doen. </w:t>
      </w:r>
    </w:p>
    <w:p w:rsidR="00BC31FE" w:rsidRDefault="00022F56">
      <w:pPr>
        <w:numPr>
          <w:ilvl w:val="0"/>
          <w:numId w:val="3"/>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Als je kind ziek is, laat het dan niet opvangen door de grootouders.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highlight w:val="yellow"/>
        </w:rPr>
        <w:t>Heeft je kind een verzwakt immuunsysteem (bv. ten gevolge van een kankerbehandeling of diabetes)  overleg dan met de behandelende arts of thuisblijven aangewezen is.</w:t>
      </w:r>
      <w:r>
        <w:rPr>
          <w:rFonts w:ascii="Trebuchet MS" w:eastAsia="Trebuchet MS" w:hAnsi="Trebuchet MS" w:cs="Trebuchet MS"/>
          <w:color w:val="000000"/>
          <w:sz w:val="24"/>
          <w:szCs w:val="24"/>
        </w:rPr>
        <w:t>  </w:t>
      </w:r>
    </w:p>
    <w:p w:rsidR="00BC31FE" w:rsidRDefault="00BC31FE">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xml:space="preserve">Als ouder blijf je de eerder gecommuniceerde preventieve maatregelen verder toepassen.  Je vindt ze op </w:t>
      </w:r>
      <w:hyperlink r:id="rId7">
        <w:r>
          <w:rPr>
            <w:rFonts w:ascii="Trebuchet MS" w:eastAsia="Trebuchet MS" w:hAnsi="Trebuchet MS" w:cs="Trebuchet MS"/>
            <w:color w:val="000000"/>
            <w:sz w:val="24"/>
            <w:szCs w:val="24"/>
          </w:rPr>
          <w:t>Onderwijs Vlaanderen - Informatie over het coronavirus voor ouders</w:t>
        </w:r>
      </w:hyperlink>
      <w:r>
        <w:rPr>
          <w:rFonts w:ascii="Arial" w:eastAsia="Arial" w:hAnsi="Arial" w:cs="Arial"/>
          <w:color w:val="000000"/>
          <w:sz w:val="24"/>
          <w:szCs w:val="24"/>
        </w:rPr>
        <w:t> </w:t>
      </w: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p>
    <w:p w:rsidR="00BC31FE" w:rsidRDefault="00022F56">
      <w:pPr>
        <w:pBdr>
          <w:top w:val="nil"/>
          <w:left w:val="nil"/>
          <w:bottom w:val="nil"/>
          <w:right w:val="nil"/>
          <w:between w:val="nil"/>
        </w:pBdr>
        <w:spacing w:after="0" w:line="240" w:lineRule="auto"/>
        <w:ind w:left="36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r>
        <w:rPr>
          <w:rFonts w:ascii="Trebuchet MS" w:eastAsia="Trebuchet MS" w:hAnsi="Trebuchet MS" w:cs="Trebuchet MS"/>
          <w:b/>
          <w:color w:val="000000"/>
          <w:sz w:val="24"/>
          <w:szCs w:val="24"/>
        </w:rPr>
        <w:t>Meer informatie?</w:t>
      </w:r>
      <w:r>
        <w:rPr>
          <w:rFonts w:ascii="Arial" w:eastAsia="Arial" w:hAnsi="Arial" w:cs="Arial"/>
          <w:color w:val="000000"/>
          <w:sz w:val="24"/>
          <w:szCs w:val="24"/>
        </w:rPr>
        <w:t> </w:t>
      </w:r>
      <w:r>
        <w:rPr>
          <w:rFonts w:ascii="Trebuchet MS" w:eastAsia="Trebuchet MS" w:hAnsi="Trebuchet MS" w:cs="Trebuchet MS"/>
          <w:color w:val="000000"/>
          <w:sz w:val="24"/>
          <w:szCs w:val="24"/>
        </w:rPr>
        <w:t> </w:t>
      </w:r>
    </w:p>
    <w:p w:rsidR="00BC31FE" w:rsidRDefault="00022F56">
      <w:pPr>
        <w:numPr>
          <w:ilvl w:val="0"/>
          <w:numId w:val="1"/>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 xml:space="preserve">Algemene info en </w:t>
      </w:r>
      <w:proofErr w:type="spellStart"/>
      <w:r>
        <w:rPr>
          <w:rFonts w:ascii="Trebuchet MS" w:eastAsia="Trebuchet MS" w:hAnsi="Trebuchet MS" w:cs="Trebuchet MS"/>
          <w:color w:val="000000"/>
          <w:sz w:val="24"/>
          <w:szCs w:val="24"/>
        </w:rPr>
        <w:t>veelgestelde</w:t>
      </w:r>
      <w:proofErr w:type="spellEnd"/>
      <w:r>
        <w:rPr>
          <w:rFonts w:ascii="Trebuchet MS" w:eastAsia="Trebuchet MS" w:hAnsi="Trebuchet MS" w:cs="Trebuchet MS"/>
          <w:color w:val="000000"/>
          <w:sz w:val="24"/>
          <w:szCs w:val="24"/>
        </w:rPr>
        <w:t xml:space="preserve"> vragen: </w:t>
      </w:r>
      <w:hyperlink r:id="rId8">
        <w:r>
          <w:rPr>
            <w:rFonts w:ascii="Trebuchet MS" w:eastAsia="Trebuchet MS" w:hAnsi="Trebuchet MS" w:cs="Trebuchet MS"/>
            <w:color w:val="000000"/>
            <w:sz w:val="24"/>
            <w:szCs w:val="24"/>
            <w:u w:val="single"/>
          </w:rPr>
          <w:t>www.info-coronavirus.be</w:t>
        </w:r>
      </w:hyperlink>
      <w:r>
        <w:rPr>
          <w:rFonts w:ascii="Trebuchet MS" w:eastAsia="Trebuchet MS" w:hAnsi="Trebuchet MS" w:cs="Trebuchet MS"/>
          <w:color w:val="000000"/>
          <w:sz w:val="24"/>
          <w:szCs w:val="24"/>
        </w:rPr>
        <w:t xml:space="preserve"> .</w:t>
      </w:r>
      <w:r>
        <w:rPr>
          <w:rFonts w:ascii="Arial" w:eastAsia="Arial" w:hAnsi="Arial" w:cs="Arial"/>
          <w:color w:val="000000"/>
          <w:sz w:val="24"/>
          <w:szCs w:val="24"/>
        </w:rPr>
        <w:t> </w:t>
      </w:r>
      <w:r>
        <w:rPr>
          <w:rFonts w:ascii="Trebuchet MS" w:eastAsia="Trebuchet MS" w:hAnsi="Trebuchet MS" w:cs="Trebuchet MS"/>
          <w:color w:val="000000"/>
          <w:sz w:val="24"/>
          <w:szCs w:val="24"/>
        </w:rPr>
        <w:t> </w:t>
      </w:r>
    </w:p>
    <w:p w:rsidR="00BC31FE" w:rsidRPr="00F04F30" w:rsidRDefault="00022F56">
      <w:pPr>
        <w:numPr>
          <w:ilvl w:val="0"/>
          <w:numId w:val="1"/>
        </w:numPr>
        <w:pBdr>
          <w:top w:val="nil"/>
          <w:left w:val="nil"/>
          <w:bottom w:val="nil"/>
          <w:right w:val="nil"/>
          <w:between w:val="nil"/>
        </w:pBdr>
        <w:spacing w:after="0" w:line="240" w:lineRule="auto"/>
        <w:rPr>
          <w:color w:val="000000"/>
          <w:sz w:val="24"/>
          <w:szCs w:val="24"/>
          <w:lang w:val="en-US"/>
        </w:rPr>
      </w:pPr>
      <w:r>
        <w:rPr>
          <w:rFonts w:ascii="Trebuchet MS" w:eastAsia="Trebuchet MS" w:hAnsi="Trebuchet MS" w:cs="Trebuchet MS"/>
          <w:color w:val="000000"/>
          <w:sz w:val="24"/>
          <w:szCs w:val="24"/>
        </w:rPr>
        <w:t xml:space="preserve">Heb je nog een vraag? </w:t>
      </w:r>
      <w:r w:rsidRPr="00F04F30">
        <w:rPr>
          <w:rFonts w:ascii="Trebuchet MS" w:eastAsia="Trebuchet MS" w:hAnsi="Trebuchet MS" w:cs="Trebuchet MS"/>
          <w:color w:val="000000"/>
          <w:sz w:val="24"/>
          <w:szCs w:val="24"/>
          <w:lang w:val="en-US"/>
        </w:rPr>
        <w:t xml:space="preserve">Bel 0800 14689 of mail </w:t>
      </w:r>
      <w:hyperlink r:id="rId9">
        <w:r w:rsidRPr="00F04F30">
          <w:rPr>
            <w:rFonts w:ascii="Trebuchet MS" w:eastAsia="Trebuchet MS" w:hAnsi="Trebuchet MS" w:cs="Trebuchet MS"/>
            <w:color w:val="000000"/>
            <w:sz w:val="24"/>
            <w:szCs w:val="24"/>
            <w:lang w:val="en-US"/>
          </w:rPr>
          <w:t>info-coronavirus@health.fgov.be</w:t>
        </w:r>
      </w:hyperlink>
      <w:r w:rsidRPr="00F04F30">
        <w:rPr>
          <w:rFonts w:ascii="Trebuchet MS" w:eastAsia="Trebuchet MS" w:hAnsi="Trebuchet MS" w:cs="Trebuchet MS"/>
          <w:color w:val="000000"/>
          <w:sz w:val="24"/>
          <w:szCs w:val="24"/>
          <w:lang w:val="en-US"/>
        </w:rPr>
        <w:t>.</w:t>
      </w:r>
      <w:r w:rsidRPr="00F04F30">
        <w:rPr>
          <w:rFonts w:ascii="Arial" w:eastAsia="Arial" w:hAnsi="Arial" w:cs="Arial"/>
          <w:color w:val="000000"/>
          <w:sz w:val="24"/>
          <w:szCs w:val="24"/>
          <w:lang w:val="en-US"/>
        </w:rPr>
        <w:t> </w:t>
      </w:r>
      <w:r w:rsidRPr="00F04F30">
        <w:rPr>
          <w:rFonts w:ascii="Trebuchet MS" w:eastAsia="Trebuchet MS" w:hAnsi="Trebuchet MS" w:cs="Trebuchet MS"/>
          <w:color w:val="000000"/>
          <w:sz w:val="24"/>
          <w:szCs w:val="24"/>
          <w:lang w:val="en-US"/>
        </w:rPr>
        <w:t> </w:t>
      </w:r>
    </w:p>
    <w:p w:rsidR="00BC31FE" w:rsidRDefault="00022F56">
      <w:pPr>
        <w:numPr>
          <w:ilvl w:val="0"/>
          <w:numId w:val="1"/>
        </w:numPr>
        <w:pBdr>
          <w:top w:val="nil"/>
          <w:left w:val="nil"/>
          <w:bottom w:val="nil"/>
          <w:right w:val="nil"/>
          <w:between w:val="nil"/>
        </w:pBdr>
        <w:spacing w:after="0" w:line="240" w:lineRule="auto"/>
        <w:rPr>
          <w:color w:val="000000"/>
          <w:sz w:val="24"/>
          <w:szCs w:val="24"/>
        </w:rPr>
      </w:pPr>
      <w:r>
        <w:rPr>
          <w:rFonts w:ascii="Trebuchet MS" w:eastAsia="Trebuchet MS" w:hAnsi="Trebuchet MS" w:cs="Trebuchet MS"/>
          <w:color w:val="000000"/>
          <w:sz w:val="24"/>
          <w:szCs w:val="24"/>
        </w:rPr>
        <w:t>Extra informatie voor ouders  </w:t>
      </w:r>
    </w:p>
    <w:p w:rsidR="00BC31FE" w:rsidRDefault="00022F56">
      <w:pPr>
        <w:pBdr>
          <w:top w:val="nil"/>
          <w:left w:val="nil"/>
          <w:bottom w:val="nil"/>
          <w:right w:val="nil"/>
          <w:between w:val="nil"/>
        </w:pBdr>
        <w:spacing w:after="0" w:line="240" w:lineRule="auto"/>
        <w:ind w:left="720"/>
        <w:rPr>
          <w:rFonts w:ascii="Trebuchet MS" w:eastAsia="Trebuchet MS" w:hAnsi="Trebuchet MS" w:cs="Trebuchet MS"/>
          <w:color w:val="000000"/>
          <w:sz w:val="24"/>
          <w:szCs w:val="24"/>
        </w:rPr>
      </w:pPr>
      <w:r>
        <w:rPr>
          <w:rFonts w:ascii="Trebuchet MS" w:eastAsia="Trebuchet MS" w:hAnsi="Trebuchet MS" w:cs="Trebuchet MS"/>
          <w:color w:val="000000"/>
          <w:sz w:val="24"/>
          <w:szCs w:val="24"/>
        </w:rPr>
        <w:t> </w:t>
      </w:r>
      <w:hyperlink r:id="rId10">
        <w:r>
          <w:rPr>
            <w:rFonts w:ascii="Trebuchet MS" w:eastAsia="Trebuchet MS" w:hAnsi="Trebuchet MS" w:cs="Trebuchet MS"/>
            <w:color w:val="000000"/>
            <w:sz w:val="24"/>
            <w:szCs w:val="24"/>
          </w:rPr>
          <w:t>Onderwijs Vlaanderen - Informatie over het coronavirus voor ouders</w:t>
        </w:r>
      </w:hyperlink>
      <w:r>
        <w:rPr>
          <w:rFonts w:ascii="Trebuchet MS" w:eastAsia="Trebuchet MS" w:hAnsi="Trebuchet MS" w:cs="Trebuchet MS"/>
          <w:color w:val="000000"/>
          <w:sz w:val="24"/>
          <w:szCs w:val="24"/>
        </w:rPr>
        <w:t> </w:t>
      </w:r>
    </w:p>
    <w:p w:rsidR="00BC31FE" w:rsidRDefault="00BC31FE">
      <w:pPr>
        <w:rPr>
          <w:rFonts w:ascii="Trebuchet MS" w:eastAsia="Trebuchet MS" w:hAnsi="Trebuchet MS" w:cs="Trebuchet MS"/>
          <w:sz w:val="24"/>
          <w:szCs w:val="24"/>
        </w:rPr>
      </w:pPr>
    </w:p>
    <w:p w:rsidR="00BC31FE" w:rsidRDefault="00BC31FE">
      <w:pPr>
        <w:rPr>
          <w:rFonts w:ascii="Trebuchet MS" w:eastAsia="Trebuchet MS" w:hAnsi="Trebuchet MS" w:cs="Trebuchet MS"/>
          <w:sz w:val="24"/>
          <w:szCs w:val="24"/>
        </w:rPr>
      </w:pPr>
    </w:p>
    <w:p w:rsidR="00BC31FE" w:rsidRDefault="00BC31FE">
      <w:pPr>
        <w:rPr>
          <w:rFonts w:ascii="Trebuchet MS" w:eastAsia="Trebuchet MS" w:hAnsi="Trebuchet MS" w:cs="Trebuchet MS"/>
          <w:sz w:val="24"/>
          <w:szCs w:val="24"/>
        </w:rPr>
      </w:pPr>
    </w:p>
    <w:p w:rsidR="00BC31FE" w:rsidRDefault="00022F56">
      <w:pPr>
        <w:tabs>
          <w:tab w:val="left" w:pos="2114"/>
        </w:tabs>
        <w:rPr>
          <w:rFonts w:ascii="Trebuchet MS" w:eastAsia="Trebuchet MS" w:hAnsi="Trebuchet MS" w:cs="Trebuchet MS"/>
          <w:sz w:val="24"/>
          <w:szCs w:val="24"/>
        </w:rPr>
      </w:pPr>
      <w:r>
        <w:rPr>
          <w:rFonts w:ascii="Trebuchet MS" w:eastAsia="Trebuchet MS" w:hAnsi="Trebuchet MS" w:cs="Trebuchet MS"/>
          <w:sz w:val="24"/>
          <w:szCs w:val="24"/>
        </w:rPr>
        <w:t>Met vriendelijke groeten,</w:t>
      </w:r>
    </w:p>
    <w:p w:rsidR="00BC31FE" w:rsidRDefault="00022F56">
      <w:pPr>
        <w:tabs>
          <w:tab w:val="left" w:pos="2114"/>
        </w:tabs>
        <w:rPr>
          <w:rFonts w:ascii="Trebuchet MS" w:eastAsia="Trebuchet MS" w:hAnsi="Trebuchet MS" w:cs="Trebuchet MS"/>
          <w:sz w:val="24"/>
          <w:szCs w:val="24"/>
        </w:rPr>
      </w:pPr>
      <w:bookmarkStart w:id="1" w:name="_gjdgxs" w:colFirst="0" w:colLast="0"/>
      <w:bookmarkEnd w:id="1"/>
      <w:r>
        <w:rPr>
          <w:rFonts w:ascii="Trebuchet MS" w:eastAsia="Trebuchet MS" w:hAnsi="Trebuchet MS" w:cs="Trebuchet MS"/>
          <w:sz w:val="24"/>
          <w:szCs w:val="24"/>
        </w:rPr>
        <w:t>Directies en dienst preventie.</w:t>
      </w:r>
    </w:p>
    <w:p w:rsidR="00BC31FE" w:rsidRDefault="00BC31FE">
      <w:pPr>
        <w:rPr>
          <w:rFonts w:ascii="Trebuchet MS" w:eastAsia="Trebuchet MS" w:hAnsi="Trebuchet MS" w:cs="Trebuchet MS"/>
          <w:sz w:val="24"/>
          <w:szCs w:val="24"/>
        </w:rPr>
      </w:pPr>
    </w:p>
    <w:sectPr w:rsidR="00BC31FE">
      <w:headerReference w:type="default" r:id="rId11"/>
      <w:footerReference w:type="default" r:id="rId12"/>
      <w:pgSz w:w="11900" w:h="16840"/>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C29" w:rsidRDefault="00601C29">
      <w:pPr>
        <w:spacing w:after="0" w:line="240" w:lineRule="auto"/>
      </w:pPr>
      <w:r>
        <w:separator/>
      </w:r>
    </w:p>
  </w:endnote>
  <w:endnote w:type="continuationSeparator" w:id="0">
    <w:p w:rsidR="00601C29" w:rsidRDefault="0060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E" w:rsidRDefault="00022F56">
    <w:pPr>
      <w:pBdr>
        <w:top w:val="nil"/>
        <w:left w:val="nil"/>
        <w:bottom w:val="nil"/>
        <w:right w:val="nil"/>
        <w:between w:val="nil"/>
      </w:pBdr>
      <w:tabs>
        <w:tab w:val="center" w:pos="4536"/>
        <w:tab w:val="right" w:pos="9072"/>
      </w:tabs>
      <w:spacing w:after="0"/>
      <w:rPr>
        <w:color w:val="000000"/>
      </w:rPr>
    </w:pPr>
    <w:r>
      <w:rPr>
        <w:noProof/>
      </w:rPr>
      <w:drawing>
        <wp:anchor distT="0" distB="0" distL="114300" distR="114300" simplePos="0" relativeHeight="251659264" behindDoc="0" locked="0" layoutInCell="1" hidden="0" allowOverlap="1">
          <wp:simplePos x="0" y="0"/>
          <wp:positionH relativeFrom="column">
            <wp:posOffset>-899794</wp:posOffset>
          </wp:positionH>
          <wp:positionV relativeFrom="paragraph">
            <wp:posOffset>0</wp:posOffset>
          </wp:positionV>
          <wp:extent cx="7545600" cy="507600"/>
          <wp:effectExtent l="0" t="0" r="0" b="0"/>
          <wp:wrapSquare wrapText="bothSides" distT="0" distB="0" distL="114300" distR="114300"/>
          <wp:docPr id="1" name="image2.jpg" descr="KBRP_briefhoofd2_onder(qdr)"/>
          <wp:cNvGraphicFramePr/>
          <a:graphic xmlns:a="http://schemas.openxmlformats.org/drawingml/2006/main">
            <a:graphicData uri="http://schemas.openxmlformats.org/drawingml/2006/picture">
              <pic:pic xmlns:pic="http://schemas.openxmlformats.org/drawingml/2006/picture">
                <pic:nvPicPr>
                  <pic:cNvPr id="0" name="image2.jpg" descr="KBRP_briefhoofd2_onder(qdr)"/>
                  <pic:cNvPicPr preferRelativeResize="0"/>
                </pic:nvPicPr>
                <pic:blipFill>
                  <a:blip r:embed="rId1"/>
                  <a:srcRect/>
                  <a:stretch>
                    <a:fillRect/>
                  </a:stretch>
                </pic:blipFill>
                <pic:spPr>
                  <a:xfrm>
                    <a:off x="0" y="0"/>
                    <a:ext cx="7545600" cy="5076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C29" w:rsidRDefault="00601C29">
      <w:pPr>
        <w:spacing w:after="0" w:line="240" w:lineRule="auto"/>
      </w:pPr>
      <w:r>
        <w:separator/>
      </w:r>
    </w:p>
  </w:footnote>
  <w:footnote w:type="continuationSeparator" w:id="0">
    <w:p w:rsidR="00601C29" w:rsidRDefault="00601C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1FE" w:rsidRDefault="00022F56">
    <w:pPr>
      <w:pBdr>
        <w:top w:val="nil"/>
        <w:left w:val="nil"/>
        <w:bottom w:val="nil"/>
        <w:right w:val="nil"/>
        <w:between w:val="nil"/>
      </w:pBdr>
      <w:tabs>
        <w:tab w:val="center" w:pos="4536"/>
        <w:tab w:val="right" w:pos="9072"/>
      </w:tabs>
      <w:spacing w:after="0"/>
      <w:rPr>
        <w:color w:val="000000"/>
      </w:rPr>
    </w:pPr>
    <w:r>
      <w:rPr>
        <w:noProof/>
      </w:rPr>
      <w:drawing>
        <wp:anchor distT="0" distB="0" distL="0" distR="0" simplePos="0" relativeHeight="251658240" behindDoc="0" locked="0" layoutInCell="1" hidden="0" allowOverlap="1">
          <wp:simplePos x="0" y="0"/>
          <wp:positionH relativeFrom="column">
            <wp:posOffset>-718819</wp:posOffset>
          </wp:positionH>
          <wp:positionV relativeFrom="paragraph">
            <wp:posOffset>0</wp:posOffset>
          </wp:positionV>
          <wp:extent cx="975360" cy="975360"/>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75360" cy="97536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5423CB"/>
    <w:multiLevelType w:val="multilevel"/>
    <w:tmpl w:val="D5FA8C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A117D46"/>
    <w:multiLevelType w:val="multilevel"/>
    <w:tmpl w:val="5CA46E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2" w15:restartNumberingAfterBreak="0">
    <w:nsid w:val="64950053"/>
    <w:multiLevelType w:val="multilevel"/>
    <w:tmpl w:val="49BABD7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1FE"/>
    <w:rsid w:val="00022F56"/>
    <w:rsid w:val="00163E9B"/>
    <w:rsid w:val="00601C29"/>
    <w:rsid w:val="00BC31FE"/>
    <w:rsid w:val="00F04F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FD2EC-C3B0-440F-BDD7-EB6C607F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nfo-coronavirus.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derwijs.vlaanderen.be/nl/coronavirus-voor-oud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onderwijs.vlaanderen.be/nl/coronavirus-voor-ouders" TargetMode="External"/><Relationship Id="rId4" Type="http://schemas.openxmlformats.org/officeDocument/2006/relationships/webSettings" Target="webSettings.xml"/><Relationship Id="rId9" Type="http://schemas.openxmlformats.org/officeDocument/2006/relationships/hyperlink" Target="mailto:info-coronavirus@health.fgov.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3130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cp:lastModifiedBy>
  <cp:revision>2</cp:revision>
  <dcterms:created xsi:type="dcterms:W3CDTF">2020-03-15T21:56:00Z</dcterms:created>
  <dcterms:modified xsi:type="dcterms:W3CDTF">2020-03-15T21:56:00Z</dcterms:modified>
</cp:coreProperties>
</file>